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5903C2" w:rsidRPr="001D2DAC" w:rsidTr="001677FB">
        <w:tc>
          <w:tcPr>
            <w:tcW w:w="4785" w:type="dxa"/>
          </w:tcPr>
          <w:p w:rsidR="005903C2" w:rsidRPr="001D2DAC" w:rsidRDefault="005903C2" w:rsidP="007529F5">
            <w:pPr>
              <w:pStyle w:val="a3"/>
              <w:jc w:val="left"/>
              <w:rPr>
                <w:rFonts w:ascii="Times New Roman" w:eastAsia="Calibri" w:hAnsi="Times New Roman"/>
                <w:sz w:val="22"/>
                <w:szCs w:val="22"/>
              </w:rPr>
            </w:pPr>
            <w:r w:rsidRPr="001D2DAC">
              <w:rPr>
                <w:rFonts w:ascii="Times New Roman" w:eastAsia="Calibri" w:hAnsi="Times New Roman"/>
                <w:sz w:val="22"/>
                <w:szCs w:val="22"/>
              </w:rPr>
              <w:t>Утверждаю:</w:t>
            </w:r>
          </w:p>
          <w:p w:rsidR="005903C2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Глава городского поселения Кондинское</w:t>
            </w:r>
          </w:p>
          <w:p w:rsidR="00B178AD" w:rsidRPr="001D2DAC" w:rsidRDefault="00B178AD" w:rsidP="007529F5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/________________/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В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.А. </w:t>
            </w:r>
            <w:r w:rsidR="004C4C7C">
              <w:rPr>
                <w:rFonts w:ascii="Times New Roman" w:hAnsi="Times New Roman"/>
                <w:sz w:val="22"/>
                <w:szCs w:val="22"/>
              </w:rPr>
              <w:t>Лукашеня</w:t>
            </w:r>
          </w:p>
          <w:p w:rsidR="005903C2" w:rsidRPr="001D2DAC" w:rsidRDefault="005903C2" w:rsidP="007529F5">
            <w:pPr>
              <w:pStyle w:val="a3"/>
              <w:jc w:val="left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786" w:type="dxa"/>
          </w:tcPr>
          <w:p w:rsidR="005903C2" w:rsidRPr="001D2DAC" w:rsidRDefault="005903C2" w:rsidP="007529F5">
            <w:pPr>
              <w:pStyle w:val="a3"/>
              <w:ind w:left="318"/>
              <w:jc w:val="right"/>
              <w:rPr>
                <w:rFonts w:ascii="Times New Roman" w:hAnsi="Times New Roman"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Приложение 1 </w:t>
            </w:r>
          </w:p>
          <w:p w:rsidR="005903C2" w:rsidRPr="001D2DAC" w:rsidRDefault="00473554" w:rsidP="006A40E5">
            <w:pPr>
              <w:spacing w:line="240" w:lineRule="auto"/>
              <w:ind w:left="318"/>
              <w:jc w:val="right"/>
              <w:rPr>
                <w:rFonts w:ascii="Times New Roman" w:hAnsi="Times New Roman"/>
                <w:bCs/>
                <w:sz w:val="22"/>
                <w:szCs w:val="22"/>
              </w:rPr>
            </w:pPr>
            <w:r w:rsidRPr="001D2DAC">
              <w:rPr>
                <w:rFonts w:ascii="Times New Roman" w:hAnsi="Times New Roman"/>
                <w:sz w:val="22"/>
                <w:szCs w:val="22"/>
              </w:rPr>
              <w:t xml:space="preserve">к конкурсной документации по проведению открытого конкурса 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>«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>Отбор управляющей организации для управления многоквартирными домами, в которых</w:t>
            </w:r>
            <w:r w:rsidR="001D072F">
              <w:rPr>
                <w:rFonts w:ascii="Times New Roman" w:hAnsi="Times New Roman"/>
                <w:sz w:val="22"/>
                <w:szCs w:val="22"/>
              </w:rPr>
              <w:t xml:space="preserve"> доля муниципальной собственности</w:t>
            </w:r>
            <w:r w:rsidRPr="001D2DAC">
              <w:rPr>
                <w:rFonts w:ascii="Times New Roman" w:hAnsi="Times New Roman"/>
                <w:sz w:val="22"/>
                <w:szCs w:val="22"/>
              </w:rPr>
              <w:t xml:space="preserve"> в праве общей собственности на общее имущество в многоквартирных домах составляет более 50%</w:t>
            </w:r>
            <w:r w:rsidR="00CB1B74" w:rsidRPr="001D2DAC">
              <w:rPr>
                <w:rFonts w:ascii="Times New Roman" w:hAnsi="Times New Roman"/>
                <w:sz w:val="22"/>
                <w:szCs w:val="22"/>
              </w:rPr>
              <w:t>, в которых собственниками помещений не выбран способ управления или принятые такими собственниками решения о выборе способа управления не были реализованы»</w:t>
            </w:r>
            <w:r w:rsidRPr="001D2DAC">
              <w:rPr>
                <w:rFonts w:ascii="Times New Roman" w:hAnsi="Times New Roman"/>
                <w:bCs/>
                <w:sz w:val="22"/>
                <w:szCs w:val="22"/>
              </w:rPr>
              <w:t xml:space="preserve"> </w:t>
            </w:r>
          </w:p>
        </w:tc>
      </w:tr>
    </w:tbl>
    <w:p w:rsidR="006A40E5" w:rsidRDefault="006A40E5" w:rsidP="006A40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ЛОТ №</w:t>
      </w:r>
      <w:r w:rsidR="001D2082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 xml:space="preserve">1 </w:t>
      </w:r>
    </w:p>
    <w:p w:rsidR="0001133D" w:rsidRPr="00FB226A" w:rsidRDefault="00801ED9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А к т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 состоянии общего имущества собственников помещений в</w:t>
      </w:r>
    </w:p>
    <w:p w:rsidR="0001133D" w:rsidRPr="00FB226A" w:rsidRDefault="0001133D" w:rsidP="007529F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 xml:space="preserve">многоквартирном доме, являющегося объектом конкурса </w:t>
      </w:r>
    </w:p>
    <w:p w:rsidR="00FB226A" w:rsidRPr="00FB226A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240" w:line="240" w:lineRule="auto"/>
        <w:jc w:val="both"/>
        <w:rPr>
          <w:rFonts w:ascii="Times New Roman" w:hAnsi="Times New Roman"/>
          <w:b/>
          <w:bCs/>
          <w:color w:val="000080"/>
          <w:sz w:val="24"/>
          <w:szCs w:val="24"/>
        </w:rPr>
      </w:pPr>
      <w:r w:rsidRPr="00FB226A">
        <w:rPr>
          <w:rFonts w:ascii="Times New Roman" w:hAnsi="Times New Roman"/>
          <w:b/>
          <w:bCs/>
          <w:sz w:val="24"/>
          <w:szCs w:val="24"/>
        </w:rPr>
        <w:t>Общие сведения о многоквартирном доме</w:t>
      </w:r>
      <w:r w:rsidR="004B28F0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B28F0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пгт</w:t>
      </w:r>
      <w:proofErr w:type="gram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.К</w:t>
      </w:r>
      <w:proofErr w:type="gram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ондинское</w:t>
      </w:r>
      <w:proofErr w:type="spellEnd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proofErr w:type="spellStart"/>
      <w:r w:rsidR="00CA72B5">
        <w:rPr>
          <w:rFonts w:ascii="Times New Roman" w:hAnsi="Times New Roman"/>
          <w:b/>
          <w:bCs/>
          <w:sz w:val="24"/>
          <w:szCs w:val="24"/>
          <w:u w:val="single"/>
        </w:rPr>
        <w:t>ул.</w:t>
      </w:r>
      <w:r w:rsidR="00FE0C70">
        <w:rPr>
          <w:rFonts w:ascii="Times New Roman" w:hAnsi="Times New Roman"/>
          <w:b/>
          <w:bCs/>
          <w:sz w:val="24"/>
          <w:szCs w:val="24"/>
          <w:u w:val="single"/>
        </w:rPr>
        <w:t>Гагарина</w:t>
      </w:r>
      <w:proofErr w:type="spellEnd"/>
      <w:r w:rsidR="00432FA8">
        <w:rPr>
          <w:rFonts w:ascii="Times New Roman" w:hAnsi="Times New Roman"/>
          <w:b/>
          <w:bCs/>
          <w:sz w:val="24"/>
          <w:szCs w:val="24"/>
          <w:u w:val="single"/>
        </w:rPr>
        <w:t xml:space="preserve">, </w:t>
      </w:r>
      <w:r w:rsidR="00FE0C70">
        <w:rPr>
          <w:rFonts w:ascii="Times New Roman" w:hAnsi="Times New Roman"/>
          <w:b/>
          <w:bCs/>
          <w:sz w:val="24"/>
          <w:szCs w:val="24"/>
          <w:u w:val="single"/>
        </w:rPr>
        <w:t>30</w:t>
      </w:r>
    </w:p>
    <w:tbl>
      <w:tblPr>
        <w:tblStyle w:val="a4"/>
        <w:tblW w:w="9924" w:type="dxa"/>
        <w:jc w:val="center"/>
        <w:tblLayout w:type="fixed"/>
        <w:tblLook w:val="04A0" w:firstRow="1" w:lastRow="0" w:firstColumn="1" w:lastColumn="0" w:noHBand="0" w:noVBand="1"/>
      </w:tblPr>
      <w:tblGrid>
        <w:gridCol w:w="568"/>
        <w:gridCol w:w="6946"/>
        <w:gridCol w:w="2410"/>
      </w:tblGrid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46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 Адрес многоквартирного дома</w:t>
            </w:r>
          </w:p>
        </w:tc>
        <w:tc>
          <w:tcPr>
            <w:tcW w:w="2410" w:type="dxa"/>
          </w:tcPr>
          <w:p w:rsidR="000C5FAB" w:rsidRDefault="004B28F0" w:rsidP="00FE0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ХМАО-Югра, Кондинский район,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пгт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ондинское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E6978"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r w:rsidR="00FE0C70">
              <w:rPr>
                <w:rFonts w:ascii="Times New Roman" w:hAnsi="Times New Roman"/>
                <w:sz w:val="24"/>
                <w:szCs w:val="24"/>
              </w:rPr>
              <w:t>Гагарина</w:t>
            </w:r>
            <w:r w:rsidR="00B711C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E0C7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Pr="00AF0ECC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многоквартирного дома (при его наличии)</w:t>
            </w:r>
          </w:p>
        </w:tc>
        <w:tc>
          <w:tcPr>
            <w:tcW w:w="2410" w:type="dxa"/>
            <w:vAlign w:val="center"/>
          </w:tcPr>
          <w:p w:rsidR="000C5FAB" w:rsidRPr="00917C3E" w:rsidRDefault="00B711C2" w:rsidP="00FE0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86:01</w:t>
            </w:r>
            <w:r w:rsidR="00367CC0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0101001:</w:t>
            </w:r>
            <w:r w:rsidR="00FE0C70">
              <w:rPr>
                <w:rFonts w:ascii="Times New Roman" w:hAnsi="Times New Roman"/>
                <w:sz w:val="24"/>
                <w:szCs w:val="24"/>
              </w:rPr>
              <w:t>2820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Серия, тип постройки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деревянный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постройки</w:t>
            </w:r>
          </w:p>
        </w:tc>
        <w:tc>
          <w:tcPr>
            <w:tcW w:w="2410" w:type="dxa"/>
          </w:tcPr>
          <w:p w:rsidR="000C5FAB" w:rsidRDefault="00B711C2" w:rsidP="00FE0C7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="00FE0C70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износа по данным государственного технического учета</w:t>
            </w:r>
          </w:p>
        </w:tc>
        <w:tc>
          <w:tcPr>
            <w:tcW w:w="2410" w:type="dxa"/>
          </w:tcPr>
          <w:p w:rsidR="000C5FAB" w:rsidRDefault="00FE0C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Степень фактического износа</w:t>
            </w:r>
          </w:p>
        </w:tc>
        <w:tc>
          <w:tcPr>
            <w:tcW w:w="2410" w:type="dxa"/>
          </w:tcPr>
          <w:p w:rsidR="000C5FAB" w:rsidRDefault="00FE0C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Год последнего капитального ремонта</w:t>
            </w:r>
          </w:p>
        </w:tc>
        <w:tc>
          <w:tcPr>
            <w:tcW w:w="2410" w:type="dxa"/>
          </w:tcPr>
          <w:p w:rsidR="000C5FAB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многоквартирного дома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аварийным и подлежащим сносу</w:t>
            </w:r>
          </w:p>
        </w:tc>
        <w:tc>
          <w:tcPr>
            <w:tcW w:w="2410" w:type="dxa"/>
          </w:tcPr>
          <w:p w:rsidR="000C5FAB" w:rsidRDefault="00272BEF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Пост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Адм.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Конд.р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-на от 26.09.2022 № 2181</w:t>
            </w:r>
            <w:bookmarkStart w:id="0" w:name="_GoBack"/>
            <w:bookmarkEnd w:id="0"/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этажей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Наличие подвала  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цокольного этажа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мансарды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Наличие мезонина</w:t>
            </w:r>
          </w:p>
        </w:tc>
        <w:tc>
          <w:tcPr>
            <w:tcW w:w="2410" w:type="dxa"/>
          </w:tcPr>
          <w:p w:rsidR="000C5FAB" w:rsidRDefault="00C01D0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квартир</w:t>
            </w:r>
          </w:p>
        </w:tc>
        <w:tc>
          <w:tcPr>
            <w:tcW w:w="2410" w:type="dxa"/>
          </w:tcPr>
          <w:p w:rsidR="000C5FAB" w:rsidRDefault="00FE0C70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0C5FAB" w:rsidTr="007A0245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Количество нежилых помещений,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входящих в состав общего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имущества</w:t>
            </w:r>
          </w:p>
        </w:tc>
        <w:tc>
          <w:tcPr>
            <w:tcW w:w="2410" w:type="dxa"/>
            <w:vAlign w:val="center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946" w:type="dxa"/>
          </w:tcPr>
          <w:p w:rsidR="000C5FAB" w:rsidRPr="00917C3E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Реквизиты правового акта о признании всех жилых   помещений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многоквартирном доме непригодными для проживания</w:t>
            </w:r>
          </w:p>
        </w:tc>
        <w:tc>
          <w:tcPr>
            <w:tcW w:w="2410" w:type="dxa"/>
            <w:vAlign w:val="center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Перечень жилых помещений, признанных непригодными для проживания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(с указанием реквизитов правовых актов о признании жилых помещений непригодными для проживания)</w:t>
            </w:r>
          </w:p>
        </w:tc>
        <w:tc>
          <w:tcPr>
            <w:tcW w:w="2410" w:type="dxa"/>
            <w:vAlign w:val="center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946" w:type="dxa"/>
          </w:tcPr>
          <w:p w:rsidR="000C5FAB" w:rsidRPr="00917C3E" w:rsidRDefault="009A17E5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Строительный объем</w:t>
            </w:r>
          </w:p>
        </w:tc>
        <w:tc>
          <w:tcPr>
            <w:tcW w:w="2410" w:type="dxa"/>
          </w:tcPr>
          <w:p w:rsidR="000C5FAB" w:rsidRDefault="00B711C2" w:rsidP="00873FA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873FAE">
              <w:rPr>
                <w:rFonts w:ascii="Times New Roman" w:hAnsi="Times New Roman"/>
                <w:sz w:val="24"/>
                <w:szCs w:val="24"/>
              </w:rPr>
              <w:t>900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73FAE">
              <w:rPr>
                <w:rFonts w:ascii="Times New Roman" w:hAnsi="Times New Roman"/>
                <w:sz w:val="24"/>
                <w:szCs w:val="24"/>
              </w:rPr>
              <w:t>8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96B88">
              <w:rPr>
                <w:rFonts w:ascii="Times New Roman" w:hAnsi="Times New Roman"/>
                <w:sz w:val="24"/>
                <w:szCs w:val="24"/>
              </w:rPr>
              <w:t>куб.м</w:t>
            </w:r>
            <w:proofErr w:type="spellEnd"/>
            <w:r w:rsidR="00596B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Площадь:</w:t>
            </w:r>
          </w:p>
        </w:tc>
        <w:tc>
          <w:tcPr>
            <w:tcW w:w="2410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а)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 с лоджиями, балконами, шкафами, коридорами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и лестничными клетками</w:t>
            </w:r>
          </w:p>
        </w:tc>
        <w:tc>
          <w:tcPr>
            <w:tcW w:w="2410" w:type="dxa"/>
            <w:vAlign w:val="center"/>
          </w:tcPr>
          <w:p w:rsidR="000C5FAB" w:rsidRDefault="00873FA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536,22</w:t>
            </w:r>
            <w:r w:rsidR="00596B88">
              <w:rPr>
                <w:rFonts w:ascii="Times New Roman" w:hAnsi="Times New Roman"/>
                <w:sz w:val="24"/>
                <w:szCs w:val="24"/>
              </w:rPr>
              <w:t>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б) жилых помещений (общая площадь квартир)</w:t>
            </w:r>
          </w:p>
        </w:tc>
        <w:tc>
          <w:tcPr>
            <w:tcW w:w="2410" w:type="dxa"/>
          </w:tcPr>
          <w:p w:rsidR="000C5FAB" w:rsidRDefault="00873FAE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500,24</w:t>
            </w:r>
            <w:r w:rsidR="00B711C2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0C5FAB" w:rsidTr="00876FE1">
        <w:trPr>
          <w:jc w:val="center"/>
        </w:trPr>
        <w:tc>
          <w:tcPr>
            <w:tcW w:w="568" w:type="dxa"/>
          </w:tcPr>
          <w:p w:rsidR="000C5FAB" w:rsidRDefault="000C5FAB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0C5FAB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в) нежилых помещений (общая площадь нежилых помещений, не входящих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 общего имущества в многоквартирном доме)</w:t>
            </w:r>
          </w:p>
        </w:tc>
        <w:tc>
          <w:tcPr>
            <w:tcW w:w="2410" w:type="dxa"/>
          </w:tcPr>
          <w:p w:rsidR="000C5FAB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72559" w:rsidTr="00876FE1">
        <w:trPr>
          <w:jc w:val="center"/>
        </w:trPr>
        <w:tc>
          <w:tcPr>
            <w:tcW w:w="568" w:type="dxa"/>
          </w:tcPr>
          <w:p w:rsidR="00572559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46" w:type="dxa"/>
          </w:tcPr>
          <w:p w:rsidR="00572559" w:rsidRPr="00917C3E" w:rsidRDefault="00572559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) помещений общего пользования (общая площадь нежилых помещений,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 xml:space="preserve">входящих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состав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общего имущества</w:t>
            </w:r>
            <w:r w:rsidR="00FB22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в      многоквартирном доме)</w:t>
            </w:r>
          </w:p>
        </w:tc>
        <w:tc>
          <w:tcPr>
            <w:tcW w:w="2410" w:type="dxa"/>
            <w:vAlign w:val="center"/>
          </w:tcPr>
          <w:p w:rsidR="00572559" w:rsidRDefault="00B711C2" w:rsidP="008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870017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,9</w:t>
            </w:r>
            <w:r w:rsidR="00870017">
              <w:rPr>
                <w:rFonts w:ascii="Times New Roman" w:hAnsi="Times New Roman"/>
                <w:sz w:val="24"/>
                <w:szCs w:val="24"/>
              </w:rPr>
              <w:t>8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Количество лестниц</w:t>
            </w:r>
          </w:p>
        </w:tc>
        <w:tc>
          <w:tcPr>
            <w:tcW w:w="2410" w:type="dxa"/>
            <w:vAlign w:val="center"/>
          </w:tcPr>
          <w:p w:rsidR="00FB226A" w:rsidRDefault="005E697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лестниц (включая межквартирные лестничные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площадки)</w:t>
            </w:r>
          </w:p>
        </w:tc>
        <w:tc>
          <w:tcPr>
            <w:tcW w:w="2410" w:type="dxa"/>
            <w:vAlign w:val="center"/>
          </w:tcPr>
          <w:p w:rsidR="00FB226A" w:rsidRDefault="00B711C2" w:rsidP="008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</w:t>
            </w:r>
            <w:r w:rsidR="00870017">
              <w:rPr>
                <w:rFonts w:ascii="Times New Roman" w:hAnsi="Times New Roman"/>
                <w:sz w:val="24"/>
                <w:szCs w:val="24"/>
              </w:rPr>
              <w:t>66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общих коридоров</w:t>
            </w:r>
          </w:p>
        </w:tc>
        <w:tc>
          <w:tcPr>
            <w:tcW w:w="2410" w:type="dxa"/>
          </w:tcPr>
          <w:p w:rsidR="00FB226A" w:rsidRDefault="00B711C2" w:rsidP="0087001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87001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="00870017">
              <w:rPr>
                <w:rFonts w:ascii="Times New Roman" w:hAnsi="Times New Roman"/>
                <w:sz w:val="24"/>
                <w:szCs w:val="24"/>
              </w:rPr>
              <w:t>32</w:t>
            </w:r>
            <w:r w:rsidR="00596B88">
              <w:rPr>
                <w:rFonts w:ascii="Times New Roman" w:hAnsi="Times New Roman"/>
                <w:sz w:val="24"/>
                <w:szCs w:val="24"/>
              </w:rPr>
              <w:t xml:space="preserve"> кв.м.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Уборочная площадь других помещений общего пользования (включая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технические этажи, чердаки, технические подвалы)</w:t>
            </w:r>
          </w:p>
        </w:tc>
        <w:tc>
          <w:tcPr>
            <w:tcW w:w="2410" w:type="dxa"/>
            <w:vAlign w:val="center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946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Площадь земельного участка, входящего в состав общего имущества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17C3E">
              <w:rPr>
                <w:rFonts w:ascii="Times New Roman" w:hAnsi="Times New Roman"/>
                <w:sz w:val="24"/>
                <w:szCs w:val="24"/>
              </w:rPr>
              <w:t>многоквартирного дома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FB226A" w:rsidTr="00876FE1">
        <w:trPr>
          <w:jc w:val="center"/>
        </w:trPr>
        <w:tc>
          <w:tcPr>
            <w:tcW w:w="568" w:type="dxa"/>
          </w:tcPr>
          <w:p w:rsid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946" w:type="dxa"/>
          </w:tcPr>
          <w:p w:rsidR="00FB226A" w:rsidRPr="00917C3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7C3E">
              <w:rPr>
                <w:rFonts w:ascii="Times New Roman" w:hAnsi="Times New Roman"/>
                <w:sz w:val="24"/>
                <w:szCs w:val="24"/>
              </w:rPr>
              <w:t>Кадастровый номер земельного участка (при его наличии)</w:t>
            </w:r>
          </w:p>
        </w:tc>
        <w:tc>
          <w:tcPr>
            <w:tcW w:w="2410" w:type="dxa"/>
          </w:tcPr>
          <w:p w:rsidR="00FB226A" w:rsidRDefault="00596B8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</w:tbl>
    <w:p w:rsidR="00C21DDF" w:rsidRDefault="00C21DDF" w:rsidP="007529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01133D" w:rsidRPr="00285123" w:rsidRDefault="0001133D" w:rsidP="007529F5">
      <w:pPr>
        <w:numPr>
          <w:ilvl w:val="0"/>
          <w:numId w:val="2"/>
        </w:num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/>
          <w:b/>
          <w:bCs/>
          <w:sz w:val="24"/>
          <w:szCs w:val="24"/>
        </w:rPr>
      </w:pPr>
      <w:r w:rsidRPr="00285123">
        <w:rPr>
          <w:rFonts w:ascii="Times New Roman" w:hAnsi="Times New Roman"/>
          <w:b/>
          <w:bCs/>
          <w:sz w:val="24"/>
          <w:szCs w:val="24"/>
        </w:rPr>
        <w:t>Техническое состояние многоквартирного дома, включая пристройки</w:t>
      </w:r>
    </w:p>
    <w:tbl>
      <w:tblPr>
        <w:tblW w:w="99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848"/>
        <w:gridCol w:w="2979"/>
        <w:gridCol w:w="2836"/>
        <w:gridCol w:w="2693"/>
      </w:tblGrid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2B4BFE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3827" w:type="dxa"/>
            <w:gridSpan w:val="2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Наименование конструктивных элементов</w:t>
            </w:r>
          </w:p>
        </w:tc>
        <w:tc>
          <w:tcPr>
            <w:tcW w:w="2836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2693" w:type="dxa"/>
          </w:tcPr>
          <w:p w:rsidR="0001133D" w:rsidRPr="002B4BFE" w:rsidRDefault="0001133D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Техническое состояние элементов общего имущества многоквартирного дома</w:t>
            </w:r>
          </w:p>
        </w:tc>
      </w:tr>
      <w:tr w:rsidR="0001133D" w:rsidRPr="002B4BFE" w:rsidTr="00E11251">
        <w:trPr>
          <w:jc w:val="center"/>
        </w:trPr>
        <w:tc>
          <w:tcPr>
            <w:tcW w:w="568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3827" w:type="dxa"/>
            <w:gridSpan w:val="2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2836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2693" w:type="dxa"/>
          </w:tcPr>
          <w:p w:rsidR="0001133D" w:rsidRPr="00FB226A" w:rsidRDefault="00FB226A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Фундамент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бетонный 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усадка, трещины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Наружные и внутренние капитальные стены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стены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брусовые</w:t>
            </w:r>
            <w:proofErr w:type="spellEnd"/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Трещины в наружной обшивке стен или штукатурке, нарушение конопатки, растрескивание древесины венцов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Перегородки</w:t>
            </w:r>
          </w:p>
        </w:tc>
        <w:tc>
          <w:tcPr>
            <w:tcW w:w="2836" w:type="dxa"/>
            <w:vAlign w:val="center"/>
          </w:tcPr>
          <w:p w:rsidR="00114A68" w:rsidRPr="002B4BFE" w:rsidRDefault="00723FCF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Дощатые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под штукатурку</w:t>
            </w:r>
          </w:p>
        </w:tc>
        <w:tc>
          <w:tcPr>
            <w:tcW w:w="2693" w:type="dxa"/>
            <w:vAlign w:val="center"/>
          </w:tcPr>
          <w:p w:rsidR="00114A68" w:rsidRPr="00A7788D" w:rsidRDefault="00A7788D" w:rsidP="00A7788D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A7788D">
              <w:rPr>
                <w:sz w:val="16"/>
                <w:szCs w:val="16"/>
              </w:rPr>
              <w:t xml:space="preserve">штукатурка, побелка, покраска, обои: окрасочный слой </w:t>
            </w:r>
            <w:proofErr w:type="gramStart"/>
            <w:r w:rsidRPr="00A7788D">
              <w:rPr>
                <w:sz w:val="16"/>
                <w:szCs w:val="16"/>
              </w:rPr>
              <w:t>растрескался</w:t>
            </w:r>
            <w:proofErr w:type="gramEnd"/>
            <w:r w:rsidRPr="00A7788D">
              <w:rPr>
                <w:sz w:val="16"/>
                <w:szCs w:val="16"/>
              </w:rPr>
              <w:t xml:space="preserve"> потемнел, массовое отслоение и вздутие, отслоение штукатурного слоя </w:t>
            </w:r>
          </w:p>
        </w:tc>
      </w:tr>
      <w:tr w:rsidR="00114A68" w:rsidRPr="002B4BFE" w:rsidTr="00E11251">
        <w:trPr>
          <w:jc w:val="center"/>
        </w:trPr>
        <w:tc>
          <w:tcPr>
            <w:tcW w:w="568" w:type="dxa"/>
            <w:vMerge w:val="restart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827" w:type="dxa"/>
            <w:gridSpan w:val="2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Перекрытия</w:t>
            </w:r>
          </w:p>
        </w:tc>
        <w:tc>
          <w:tcPr>
            <w:tcW w:w="2836" w:type="dxa"/>
            <w:vAlign w:val="center"/>
          </w:tcPr>
          <w:p w:rsidR="00114A68" w:rsidRPr="002B4BFE" w:rsidRDefault="00114A68" w:rsidP="00596B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114A68" w:rsidRPr="002B4BFE" w:rsidRDefault="00114A68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1F9C" w:rsidRPr="002B4BFE" w:rsidTr="00A3265F">
        <w:trPr>
          <w:trHeight w:val="307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чердачные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 w:val="restart"/>
            <w:vAlign w:val="center"/>
          </w:tcPr>
          <w:p w:rsidR="006A1F9C" w:rsidRPr="006A1F9C" w:rsidRDefault="006A1F9C" w:rsidP="006A1F9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садочные трещины, отпадение и отслоение штукат</w:t>
            </w:r>
            <w:r>
              <w:rPr>
                <w:rFonts w:ascii="Times New Roman" w:hAnsi="Times New Roman"/>
              </w:rPr>
              <w:t>у</w:t>
            </w:r>
            <w:r w:rsidRPr="006A1F9C">
              <w:rPr>
                <w:rFonts w:ascii="Times New Roman" w:hAnsi="Times New Roman"/>
              </w:rPr>
              <w:t>рки, глухой звук при простукивании</w:t>
            </w:r>
          </w:p>
        </w:tc>
      </w:tr>
      <w:tr w:rsidR="006A1F9C" w:rsidRPr="002B4BFE" w:rsidTr="0081205A">
        <w:trPr>
          <w:trHeight w:val="243"/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междуэтажные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 отепленные</w:t>
            </w:r>
          </w:p>
        </w:tc>
        <w:tc>
          <w:tcPr>
            <w:tcW w:w="2693" w:type="dxa"/>
            <w:vMerge/>
            <w:vAlign w:val="center"/>
          </w:tcPr>
          <w:p w:rsidR="006A1F9C" w:rsidRDefault="006A1F9C" w:rsidP="007529F5">
            <w:pPr>
              <w:spacing w:after="0" w:line="240" w:lineRule="auto"/>
              <w:jc w:val="center"/>
            </w:pPr>
          </w:p>
        </w:tc>
      </w:tr>
      <w:tr w:rsidR="006A1F9C" w:rsidRPr="002B4BFE" w:rsidTr="00CC3D4D">
        <w:trPr>
          <w:jc w:val="center"/>
        </w:trPr>
        <w:tc>
          <w:tcPr>
            <w:tcW w:w="568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подвальные</w:t>
            </w:r>
          </w:p>
        </w:tc>
        <w:tc>
          <w:tcPr>
            <w:tcW w:w="2836" w:type="dxa"/>
            <w:vAlign w:val="center"/>
          </w:tcPr>
          <w:p w:rsidR="006A1F9C" w:rsidRPr="002B4BFE" w:rsidRDefault="00723FCF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отсутствуют</w:t>
            </w:r>
          </w:p>
        </w:tc>
        <w:tc>
          <w:tcPr>
            <w:tcW w:w="2693" w:type="dxa"/>
            <w:vMerge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Крыша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шиферная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ослабление крепления листов к обрешетке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Полы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дощатые, окрашенные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стирание досок в ходовых местах, сколы досок местами, повреждения отдельных досок</w:t>
            </w:r>
          </w:p>
        </w:tc>
      </w:tr>
      <w:tr w:rsidR="006A1F9C" w:rsidRPr="002B4BFE" w:rsidTr="00E11251">
        <w:trPr>
          <w:jc w:val="center"/>
        </w:trPr>
        <w:tc>
          <w:tcPr>
            <w:tcW w:w="568" w:type="dxa"/>
            <w:vMerge w:val="restart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827" w:type="dxa"/>
            <w:gridSpan w:val="2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Проемы</w:t>
            </w:r>
          </w:p>
        </w:tc>
        <w:tc>
          <w:tcPr>
            <w:tcW w:w="2836" w:type="dxa"/>
            <w:vAlign w:val="center"/>
          </w:tcPr>
          <w:p w:rsidR="006A1F9C" w:rsidRPr="002B4BFE" w:rsidRDefault="006A1F9C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A1F9C" w:rsidRPr="002B4BFE" w:rsidRDefault="006A1F9C" w:rsidP="006A1F9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3743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окна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двойные створные, переплеты деревянные, пластиковые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F7744" w:rsidRPr="002B4BFE" w:rsidTr="006079F6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двери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двери простые, деревянные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поражение гнилью оконных блоков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Отделка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внутренняя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сухая штукатурка, обои, побелка</w:t>
            </w:r>
          </w:p>
        </w:tc>
        <w:tc>
          <w:tcPr>
            <w:tcW w:w="2693" w:type="dxa"/>
          </w:tcPr>
          <w:p w:rsidR="006F7744" w:rsidRPr="002B4BFE" w:rsidRDefault="006F7744" w:rsidP="008006F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трещины, загрязнение и обрывы в углах, местах установки электрических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приборов и у дверных проемов, обесцвечивание рисунка местами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наружная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23FC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обшиты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досками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Перекосы, гниль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Механическое, электрическое, санитарно-техническое и иное оборудование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ванны напольные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электроплиты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телефонные сети и оборудование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55663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сети проводного радиовещания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сигнализация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мусоропровод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лифт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вентиляция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 w:val="restart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A05CA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электроосвещение</w:t>
            </w:r>
          </w:p>
        </w:tc>
        <w:tc>
          <w:tcPr>
            <w:tcW w:w="2693" w:type="dxa"/>
            <w:vAlign w:val="center"/>
          </w:tcPr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повреждение 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магистральных и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внутренних</w:t>
            </w:r>
            <w:r>
              <w:rPr>
                <w:sz w:val="16"/>
                <w:szCs w:val="16"/>
              </w:rPr>
              <w:t xml:space="preserve"> </w:t>
            </w:r>
            <w:r w:rsidRPr="006F7744">
              <w:rPr>
                <w:sz w:val="16"/>
                <w:szCs w:val="16"/>
              </w:rPr>
              <w:t xml:space="preserve">сетей. Несоответствие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нормам и противопожарным 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требованиям.</w:t>
            </w:r>
            <w:r w:rsidRPr="006F7744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</w:tr>
      <w:tr w:rsidR="006F7744" w:rsidRPr="002B4BFE" w:rsidTr="009C647B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расстройство арматуры, следы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ремонта трубопроводов,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значительная коррозия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трубопроводов, </w:t>
            </w:r>
            <w:proofErr w:type="gramStart"/>
            <w:r w:rsidRPr="006F7744">
              <w:rPr>
                <w:sz w:val="16"/>
                <w:szCs w:val="16"/>
              </w:rPr>
              <w:t>значительные</w:t>
            </w:r>
            <w:proofErr w:type="gramEnd"/>
            <w:r w:rsidRPr="006F7744">
              <w:rPr>
                <w:sz w:val="16"/>
                <w:szCs w:val="16"/>
              </w:rPr>
              <w:t xml:space="preserve"> </w:t>
            </w:r>
          </w:p>
          <w:p w:rsidR="006F7744" w:rsidRPr="002B4BFE" w:rsidRDefault="006F7744" w:rsidP="006F7744">
            <w:pPr>
              <w:spacing w:after="0" w:line="240" w:lineRule="auto"/>
              <w:ind w:right="-71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F7744">
              <w:rPr>
                <w:sz w:val="16"/>
                <w:szCs w:val="16"/>
              </w:rPr>
              <w:t>прогибы трубопроводов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горячее водоснабжение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водоотведение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выгребная яма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газоснабжение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97952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внешних котельных)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центральное</w:t>
            </w:r>
          </w:p>
        </w:tc>
        <w:tc>
          <w:tcPr>
            <w:tcW w:w="2693" w:type="dxa"/>
            <w:vAlign w:val="center"/>
          </w:tcPr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сильное поражение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ржавчиной трубопроводов </w:t>
            </w:r>
          </w:p>
          <w:p w:rsid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>(стояков и магистралей), следы</w:t>
            </w:r>
          </w:p>
          <w:p w:rsidR="006F7744" w:rsidRPr="006F7744" w:rsidRDefault="006F7744" w:rsidP="006F7744">
            <w:pPr>
              <w:spacing w:after="0" w:line="240" w:lineRule="auto"/>
              <w:ind w:right="-716"/>
              <w:jc w:val="both"/>
              <w:rPr>
                <w:sz w:val="16"/>
                <w:szCs w:val="16"/>
              </w:rPr>
            </w:pPr>
            <w:r w:rsidRPr="006F7744">
              <w:rPr>
                <w:sz w:val="16"/>
                <w:szCs w:val="16"/>
              </w:rPr>
              <w:t xml:space="preserve"> ремонта отдельными местами  </w:t>
            </w: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отопление (от домовой котельной)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печи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калориферы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  <w:vMerge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9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АГВ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0E4F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  <w:tc>
          <w:tcPr>
            <w:tcW w:w="2693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7744" w:rsidRPr="002B4BFE" w:rsidTr="00E11251">
        <w:trPr>
          <w:jc w:val="center"/>
        </w:trPr>
        <w:tc>
          <w:tcPr>
            <w:tcW w:w="568" w:type="dxa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3827" w:type="dxa"/>
            <w:gridSpan w:val="2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B4BFE">
              <w:rPr>
                <w:rFonts w:ascii="Times New Roman" w:hAnsi="Times New Roman"/>
                <w:sz w:val="24"/>
                <w:szCs w:val="24"/>
              </w:rPr>
              <w:t>Крыльца</w:t>
            </w:r>
          </w:p>
        </w:tc>
        <w:tc>
          <w:tcPr>
            <w:tcW w:w="2836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деревянные</w:t>
            </w:r>
          </w:p>
        </w:tc>
        <w:tc>
          <w:tcPr>
            <w:tcW w:w="2693" w:type="dxa"/>
            <w:vAlign w:val="center"/>
          </w:tcPr>
          <w:p w:rsidR="006F7744" w:rsidRPr="002B4BFE" w:rsidRDefault="006F7744" w:rsidP="007529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удовлетворительное</w:t>
            </w:r>
          </w:p>
        </w:tc>
      </w:tr>
    </w:tbl>
    <w:p w:rsidR="007529F5" w:rsidRDefault="007529F5" w:rsidP="00E1125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772214" w:rsidRPr="00AF28AD" w:rsidRDefault="00772214" w:rsidP="0077221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734">
        <w:rPr>
          <w:rFonts w:ascii="Times New Roman" w:hAnsi="Times New Roman"/>
          <w:b/>
          <w:sz w:val="24"/>
          <w:szCs w:val="24"/>
        </w:rPr>
        <w:t>Состав общего имущества в многоквартирном доме, являющегося объектом открытого конкурса по отбору управляющей организации для управления многоквартирным домом по адресу</w:t>
      </w:r>
      <w:r>
        <w:rPr>
          <w:rFonts w:ascii="Times New Roman" w:hAnsi="Times New Roman"/>
          <w:b/>
          <w:sz w:val="24"/>
          <w:szCs w:val="24"/>
        </w:rPr>
        <w:t xml:space="preserve">: 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пгт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.К</w:t>
      </w:r>
      <w:proofErr w:type="gramEnd"/>
      <w:r>
        <w:rPr>
          <w:rFonts w:ascii="Times New Roman" w:hAnsi="Times New Roman"/>
          <w:b/>
          <w:sz w:val="24"/>
          <w:szCs w:val="24"/>
          <w:u w:val="single"/>
        </w:rPr>
        <w:t>ондинское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, ул. </w:t>
      </w:r>
      <w:r w:rsidR="00F47254">
        <w:rPr>
          <w:rFonts w:ascii="Times New Roman" w:hAnsi="Times New Roman"/>
          <w:b/>
          <w:sz w:val="24"/>
          <w:szCs w:val="24"/>
          <w:u w:val="single"/>
        </w:rPr>
        <w:t>Гагарина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, </w:t>
      </w:r>
      <w:r w:rsidR="00F47254">
        <w:rPr>
          <w:rFonts w:ascii="Times New Roman" w:hAnsi="Times New Roman"/>
          <w:b/>
          <w:sz w:val="24"/>
          <w:szCs w:val="24"/>
          <w:u w:val="single"/>
        </w:rPr>
        <w:t>30</w:t>
      </w:r>
    </w:p>
    <w:p w:rsidR="00772214" w:rsidRDefault="00772214" w:rsidP="00772214">
      <w:pPr>
        <w:spacing w:before="240"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Общее имущество в многоквартирном доме – имущество, предназначенное для обслуживания более одного помещения в данном доме, в том числе: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Фундамент.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Несущие и ограждающие ненесущие конструкции дома, внешние стены, перекрытия и </w:t>
      </w:r>
      <w:proofErr w:type="gramStart"/>
      <w:r>
        <w:rPr>
          <w:rFonts w:ascii="Times New Roman" w:hAnsi="Times New Roman"/>
          <w:sz w:val="24"/>
          <w:szCs w:val="24"/>
        </w:rPr>
        <w:t>перегородки</w:t>
      </w:r>
      <w:proofErr w:type="gramEnd"/>
      <w:r>
        <w:rPr>
          <w:rFonts w:ascii="Times New Roman" w:hAnsi="Times New Roman"/>
          <w:sz w:val="24"/>
          <w:szCs w:val="24"/>
        </w:rPr>
        <w:t xml:space="preserve"> отделяющие помещения различных собственников.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Крыша, включая кровлю, чердак и перекрытия.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Водоотводящие устройства.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 xml:space="preserve">Места общего пользования – подъезды, входные двери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 xml:space="preserve"> шт.),</w:t>
      </w:r>
      <w:r>
        <w:rPr>
          <w:rFonts w:ascii="Times New Roman" w:hAnsi="Times New Roman"/>
          <w:sz w:val="24"/>
          <w:szCs w:val="24"/>
        </w:rPr>
        <w:t xml:space="preserve"> подъездные окна </w:t>
      </w:r>
      <w:r w:rsidRPr="00B178AD">
        <w:rPr>
          <w:rFonts w:ascii="Times New Roman" w:hAnsi="Times New Roman"/>
          <w:b/>
          <w:sz w:val="24"/>
          <w:szCs w:val="24"/>
        </w:rPr>
        <w:t>(</w:t>
      </w:r>
      <w:r>
        <w:rPr>
          <w:rFonts w:ascii="Times New Roman" w:hAnsi="Times New Roman"/>
          <w:b/>
          <w:sz w:val="24"/>
          <w:szCs w:val="24"/>
        </w:rPr>
        <w:t>2</w:t>
      </w:r>
      <w:r w:rsidRPr="00B178AD">
        <w:rPr>
          <w:rFonts w:ascii="Times New Roman" w:hAnsi="Times New Roman"/>
          <w:b/>
          <w:sz w:val="24"/>
          <w:szCs w:val="24"/>
        </w:rPr>
        <w:t>шт.),</w:t>
      </w:r>
      <w:r>
        <w:rPr>
          <w:rFonts w:ascii="Times New Roman" w:hAnsi="Times New Roman"/>
          <w:sz w:val="24"/>
          <w:szCs w:val="24"/>
        </w:rPr>
        <w:t xml:space="preserve"> тамбуры, проходы межэтажные, лестничные площадки, крыльца.</w:t>
      </w:r>
      <w:proofErr w:type="gramEnd"/>
    </w:p>
    <w:p w:rsidR="00772214" w:rsidRPr="00274D09" w:rsidRDefault="00772214" w:rsidP="00772214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>Система электроснабжения (патронов – 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</w:t>
      </w:r>
      <w:r>
        <w:rPr>
          <w:rFonts w:ascii="Times New Roman" w:hAnsi="Times New Roman"/>
          <w:sz w:val="24"/>
          <w:szCs w:val="24"/>
          <w:lang w:eastAsia="ru-RU"/>
        </w:rPr>
        <w:t>., плафонов – 4</w:t>
      </w:r>
      <w:r w:rsidRPr="00B178AD">
        <w:rPr>
          <w:rFonts w:ascii="Times New Roman" w:hAnsi="Times New Roman"/>
          <w:b/>
          <w:sz w:val="24"/>
          <w:szCs w:val="24"/>
          <w:lang w:eastAsia="ru-RU"/>
        </w:rPr>
        <w:t xml:space="preserve"> шт.).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Стояковые трубы отопления, холодного водоснабжения и систем канализации.</w:t>
      </w:r>
    </w:p>
    <w:p w:rsidR="00772214" w:rsidRDefault="00772214" w:rsidP="00772214">
      <w:pPr>
        <w:pStyle w:val="a6"/>
        <w:numPr>
          <w:ilvl w:val="0"/>
          <w:numId w:val="1"/>
        </w:numPr>
        <w:spacing w:line="240" w:lineRule="auto"/>
        <w:rPr>
          <w:rFonts w:ascii="Times New Roman" w:hAnsi="Times New Roman"/>
          <w:sz w:val="24"/>
          <w:szCs w:val="24"/>
        </w:rPr>
      </w:pPr>
      <w:r w:rsidRPr="006072BF">
        <w:rPr>
          <w:rFonts w:ascii="Times New Roman" w:hAnsi="Times New Roman"/>
          <w:sz w:val="24"/>
          <w:szCs w:val="24"/>
        </w:rPr>
        <w:t>Придомовая территория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D77F6">
        <w:rPr>
          <w:rFonts w:ascii="Times New Roman" w:hAnsi="Times New Roman"/>
          <w:sz w:val="24"/>
          <w:szCs w:val="24"/>
        </w:rPr>
        <w:t xml:space="preserve">(площадь газона – </w:t>
      </w:r>
      <w:r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кв.м,</w:t>
      </w:r>
      <w:r w:rsidRPr="00DD77F6">
        <w:rPr>
          <w:rFonts w:ascii="Times New Roman" w:hAnsi="Times New Roman"/>
          <w:sz w:val="24"/>
          <w:szCs w:val="24"/>
        </w:rPr>
        <w:t xml:space="preserve"> площадь прилегающей дороги –</w:t>
      </w:r>
      <w:r>
        <w:rPr>
          <w:rFonts w:ascii="Times New Roman" w:hAnsi="Times New Roman"/>
          <w:sz w:val="24"/>
          <w:szCs w:val="24"/>
        </w:rPr>
        <w:t xml:space="preserve"> 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, площадь тротуара</w:t>
      </w:r>
      <w:r>
        <w:rPr>
          <w:rFonts w:ascii="Times New Roman" w:hAnsi="Times New Roman"/>
          <w:sz w:val="24"/>
          <w:szCs w:val="24"/>
        </w:rPr>
        <w:t xml:space="preserve"> (плитка)</w:t>
      </w:r>
      <w:r w:rsidRPr="00DD77F6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0</w:t>
      </w:r>
      <w:r w:rsidRPr="00B178AD">
        <w:rPr>
          <w:rFonts w:ascii="Times New Roman" w:hAnsi="Times New Roman"/>
          <w:b/>
          <w:sz w:val="24"/>
          <w:szCs w:val="24"/>
        </w:rPr>
        <w:t xml:space="preserve"> кв.м</w:t>
      </w:r>
      <w:r w:rsidRPr="00DD77F6">
        <w:rPr>
          <w:rFonts w:ascii="Times New Roman" w:hAnsi="Times New Roman"/>
          <w:sz w:val="24"/>
          <w:szCs w:val="24"/>
        </w:rPr>
        <w:t>)</w:t>
      </w:r>
      <w:r w:rsidRPr="006072BF">
        <w:rPr>
          <w:rFonts w:ascii="Times New Roman" w:hAnsi="Times New Roman"/>
          <w:sz w:val="24"/>
          <w:szCs w:val="24"/>
        </w:rPr>
        <w:t>.</w:t>
      </w:r>
    </w:p>
    <w:p w:rsidR="00772214" w:rsidRDefault="00772214" w:rsidP="00772214">
      <w:pPr>
        <w:pStyle w:val="a6"/>
        <w:spacing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Составил: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r>
        <w:rPr>
          <w:rFonts w:ascii="Times New Roman" w:hAnsi="Times New Roman"/>
          <w:sz w:val="24"/>
          <w:szCs w:val="24"/>
        </w:rPr>
        <w:t>Е.Г.Кожевникова</w:t>
      </w:r>
      <w:proofErr w:type="spellEnd"/>
    </w:p>
    <w:p w:rsidR="006A40E5" w:rsidRDefault="006A40E5" w:rsidP="0077221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6A40E5" w:rsidSect="007A0245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01A2B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9E01E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407A56"/>
    <w:multiLevelType w:val="hybridMultilevel"/>
    <w:tmpl w:val="E3CCA306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D42F51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AB1A62"/>
    <w:multiLevelType w:val="singleLevel"/>
    <w:tmpl w:val="8B14F40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91767E1"/>
    <w:multiLevelType w:val="hybridMultilevel"/>
    <w:tmpl w:val="C1EAD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7DA28E4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834E1E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258EB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D5129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010FE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6312F47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C336E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8E720D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EF66C2"/>
    <w:multiLevelType w:val="hybridMultilevel"/>
    <w:tmpl w:val="CC48658C"/>
    <w:lvl w:ilvl="0" w:tplc="E4B21E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56206DD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7428A2"/>
    <w:multiLevelType w:val="hybridMultilevel"/>
    <w:tmpl w:val="576659B0"/>
    <w:lvl w:ilvl="0" w:tplc="12882F5C">
      <w:start w:val="1"/>
      <w:numFmt w:val="upperRoman"/>
      <w:lvlText w:val="%1."/>
      <w:lvlJc w:val="left"/>
      <w:pPr>
        <w:ind w:left="1080" w:hanging="7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9022502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927D99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EDB6F4A"/>
    <w:multiLevelType w:val="hybridMultilevel"/>
    <w:tmpl w:val="22BCFC1E"/>
    <w:lvl w:ilvl="0" w:tplc="0C38146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6"/>
  </w:num>
  <w:num w:numId="3">
    <w:abstractNumId w:val="8"/>
  </w:num>
  <w:num w:numId="4">
    <w:abstractNumId w:val="18"/>
  </w:num>
  <w:num w:numId="5">
    <w:abstractNumId w:val="2"/>
  </w:num>
  <w:num w:numId="6">
    <w:abstractNumId w:val="10"/>
  </w:num>
  <w:num w:numId="7">
    <w:abstractNumId w:val="1"/>
  </w:num>
  <w:num w:numId="8">
    <w:abstractNumId w:val="11"/>
  </w:num>
  <w:num w:numId="9">
    <w:abstractNumId w:val="14"/>
  </w:num>
  <w:num w:numId="10">
    <w:abstractNumId w:val="13"/>
  </w:num>
  <w:num w:numId="11">
    <w:abstractNumId w:val="7"/>
  </w:num>
  <w:num w:numId="12">
    <w:abstractNumId w:val="19"/>
  </w:num>
  <w:num w:numId="13">
    <w:abstractNumId w:val="6"/>
  </w:num>
  <w:num w:numId="14">
    <w:abstractNumId w:val="15"/>
  </w:num>
  <w:num w:numId="15">
    <w:abstractNumId w:val="12"/>
  </w:num>
  <w:num w:numId="16">
    <w:abstractNumId w:val="5"/>
  </w:num>
  <w:num w:numId="17">
    <w:abstractNumId w:val="9"/>
  </w:num>
  <w:num w:numId="18">
    <w:abstractNumId w:val="3"/>
  </w:num>
  <w:num w:numId="19">
    <w:abstractNumId w:val="17"/>
  </w:num>
  <w:num w:numId="20">
    <w:abstractNumId w:val="0"/>
  </w:num>
  <w:num w:numId="2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0D25"/>
    <w:rsid w:val="000045DC"/>
    <w:rsid w:val="0001133D"/>
    <w:rsid w:val="00012E8F"/>
    <w:rsid w:val="00034ABB"/>
    <w:rsid w:val="000526A6"/>
    <w:rsid w:val="000C5FAB"/>
    <w:rsid w:val="000E0102"/>
    <w:rsid w:val="00102827"/>
    <w:rsid w:val="0010441B"/>
    <w:rsid w:val="00104811"/>
    <w:rsid w:val="00114A68"/>
    <w:rsid w:val="001306D3"/>
    <w:rsid w:val="00140C93"/>
    <w:rsid w:val="00152D36"/>
    <w:rsid w:val="001677FB"/>
    <w:rsid w:val="001B5449"/>
    <w:rsid w:val="001D072F"/>
    <w:rsid w:val="001D2082"/>
    <w:rsid w:val="001D2DAC"/>
    <w:rsid w:val="00212D32"/>
    <w:rsid w:val="0022754F"/>
    <w:rsid w:val="00272BEF"/>
    <w:rsid w:val="00282C99"/>
    <w:rsid w:val="00285123"/>
    <w:rsid w:val="0029707F"/>
    <w:rsid w:val="002B5678"/>
    <w:rsid w:val="002D7FC1"/>
    <w:rsid w:val="0032155D"/>
    <w:rsid w:val="00351C8F"/>
    <w:rsid w:val="00367CC0"/>
    <w:rsid w:val="0037778B"/>
    <w:rsid w:val="003C38C9"/>
    <w:rsid w:val="00432FA8"/>
    <w:rsid w:val="00456E54"/>
    <w:rsid w:val="00473554"/>
    <w:rsid w:val="00477151"/>
    <w:rsid w:val="00477E05"/>
    <w:rsid w:val="00493E96"/>
    <w:rsid w:val="004B1E73"/>
    <w:rsid w:val="004B28F0"/>
    <w:rsid w:val="004B60F5"/>
    <w:rsid w:val="004C4C7C"/>
    <w:rsid w:val="004D1B62"/>
    <w:rsid w:val="00514A50"/>
    <w:rsid w:val="00552DF0"/>
    <w:rsid w:val="00556630"/>
    <w:rsid w:val="00572559"/>
    <w:rsid w:val="005903C2"/>
    <w:rsid w:val="00596B88"/>
    <w:rsid w:val="005E6978"/>
    <w:rsid w:val="00606841"/>
    <w:rsid w:val="00610E0D"/>
    <w:rsid w:val="00621E48"/>
    <w:rsid w:val="00656E65"/>
    <w:rsid w:val="006A1F9C"/>
    <w:rsid w:val="006A40E5"/>
    <w:rsid w:val="006F7744"/>
    <w:rsid w:val="00707BDB"/>
    <w:rsid w:val="00723FCF"/>
    <w:rsid w:val="007529F5"/>
    <w:rsid w:val="00772214"/>
    <w:rsid w:val="00797B29"/>
    <w:rsid w:val="007A0245"/>
    <w:rsid w:val="007A079E"/>
    <w:rsid w:val="007B233F"/>
    <w:rsid w:val="007D6DFB"/>
    <w:rsid w:val="00801ED9"/>
    <w:rsid w:val="00812714"/>
    <w:rsid w:val="00837061"/>
    <w:rsid w:val="00870017"/>
    <w:rsid w:val="00873FAE"/>
    <w:rsid w:val="00875ABF"/>
    <w:rsid w:val="00876FE1"/>
    <w:rsid w:val="0089401F"/>
    <w:rsid w:val="00896BB0"/>
    <w:rsid w:val="008D34C2"/>
    <w:rsid w:val="008E1729"/>
    <w:rsid w:val="00904B1F"/>
    <w:rsid w:val="00911C04"/>
    <w:rsid w:val="00944C6A"/>
    <w:rsid w:val="009546FD"/>
    <w:rsid w:val="0097247B"/>
    <w:rsid w:val="00974A0D"/>
    <w:rsid w:val="00987FDF"/>
    <w:rsid w:val="009A17E5"/>
    <w:rsid w:val="009B2B7D"/>
    <w:rsid w:val="009E1C60"/>
    <w:rsid w:val="009F2F39"/>
    <w:rsid w:val="009F43E4"/>
    <w:rsid w:val="00A012CF"/>
    <w:rsid w:val="00A0539A"/>
    <w:rsid w:val="00A05F17"/>
    <w:rsid w:val="00A37485"/>
    <w:rsid w:val="00A4180E"/>
    <w:rsid w:val="00A7788D"/>
    <w:rsid w:val="00A83B26"/>
    <w:rsid w:val="00AB09F7"/>
    <w:rsid w:val="00AC6184"/>
    <w:rsid w:val="00AD544C"/>
    <w:rsid w:val="00B125CF"/>
    <w:rsid w:val="00B178AD"/>
    <w:rsid w:val="00B30676"/>
    <w:rsid w:val="00B519F9"/>
    <w:rsid w:val="00B52D4E"/>
    <w:rsid w:val="00B67058"/>
    <w:rsid w:val="00B711C2"/>
    <w:rsid w:val="00BC7937"/>
    <w:rsid w:val="00BE0029"/>
    <w:rsid w:val="00C01D09"/>
    <w:rsid w:val="00C21DDF"/>
    <w:rsid w:val="00C52E7A"/>
    <w:rsid w:val="00C701C8"/>
    <w:rsid w:val="00CA72B5"/>
    <w:rsid w:val="00CB1B74"/>
    <w:rsid w:val="00CC7DDC"/>
    <w:rsid w:val="00CF7360"/>
    <w:rsid w:val="00D20D7A"/>
    <w:rsid w:val="00D240F2"/>
    <w:rsid w:val="00D5406E"/>
    <w:rsid w:val="00D55CA2"/>
    <w:rsid w:val="00DB3A56"/>
    <w:rsid w:val="00E07751"/>
    <w:rsid w:val="00E103EE"/>
    <w:rsid w:val="00E11251"/>
    <w:rsid w:val="00E20D25"/>
    <w:rsid w:val="00E31943"/>
    <w:rsid w:val="00EB2448"/>
    <w:rsid w:val="00EB5B43"/>
    <w:rsid w:val="00EC5864"/>
    <w:rsid w:val="00F1054E"/>
    <w:rsid w:val="00F172DE"/>
    <w:rsid w:val="00F22B75"/>
    <w:rsid w:val="00F42E70"/>
    <w:rsid w:val="00F47254"/>
    <w:rsid w:val="00F714F1"/>
    <w:rsid w:val="00FA76EE"/>
    <w:rsid w:val="00FB226A"/>
    <w:rsid w:val="00FE0C70"/>
    <w:rsid w:val="00FE3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rsid w:val="006F7744"/>
    <w:pPr>
      <w:spacing w:after="0" w:line="240" w:lineRule="auto"/>
      <w:ind w:right="-716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6F7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3C2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ы (моноширинный)"/>
    <w:basedOn w:val="a"/>
    <w:next w:val="a"/>
    <w:uiPriority w:val="99"/>
    <w:rsid w:val="005903C2"/>
    <w:pPr>
      <w:snapToGrid w:val="0"/>
      <w:spacing w:after="0" w:line="240" w:lineRule="auto"/>
      <w:jc w:val="both"/>
    </w:pPr>
    <w:rPr>
      <w:rFonts w:ascii="Courier New" w:hAnsi="Courier New"/>
      <w:sz w:val="20"/>
      <w:szCs w:val="20"/>
      <w:lang w:eastAsia="ru-RU"/>
    </w:rPr>
  </w:style>
  <w:style w:type="table" w:styleId="a4">
    <w:name w:val="Table Grid"/>
    <w:basedOn w:val="a1"/>
    <w:uiPriority w:val="99"/>
    <w:rsid w:val="005903C2"/>
    <w:pPr>
      <w:spacing w:after="200" w:line="276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unhideWhenUsed/>
    <w:rsid w:val="005903C2"/>
    <w:rPr>
      <w:color w:val="0563C1"/>
      <w:u w:val="single"/>
    </w:rPr>
  </w:style>
  <w:style w:type="paragraph" w:styleId="a6">
    <w:name w:val="List Paragraph"/>
    <w:basedOn w:val="a"/>
    <w:uiPriority w:val="99"/>
    <w:qFormat/>
    <w:rsid w:val="005903C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a7">
    <w:name w:val="footer"/>
    <w:basedOn w:val="a"/>
    <w:link w:val="a8"/>
    <w:uiPriority w:val="99"/>
    <w:rsid w:val="002970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9707F"/>
    <w:rPr>
      <w:rFonts w:ascii="Calibri" w:eastAsia="Times New Roman" w:hAnsi="Calibri" w:cs="Times New Roman"/>
    </w:rPr>
  </w:style>
  <w:style w:type="character" w:styleId="a9">
    <w:name w:val="page number"/>
    <w:basedOn w:val="a0"/>
    <w:uiPriority w:val="99"/>
    <w:rsid w:val="0029707F"/>
    <w:rPr>
      <w:rFonts w:cs="Times New Roman"/>
    </w:rPr>
  </w:style>
  <w:style w:type="paragraph" w:styleId="aa">
    <w:name w:val="Balloon Text"/>
    <w:basedOn w:val="a"/>
    <w:link w:val="ab"/>
    <w:uiPriority w:val="99"/>
    <w:semiHidden/>
    <w:unhideWhenUsed/>
    <w:rsid w:val="002851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85123"/>
    <w:rPr>
      <w:rFonts w:ascii="Segoe UI" w:eastAsia="Times New Roman" w:hAnsi="Segoe UI" w:cs="Segoe UI"/>
      <w:sz w:val="18"/>
      <w:szCs w:val="18"/>
    </w:rPr>
  </w:style>
  <w:style w:type="paragraph" w:styleId="ac">
    <w:name w:val="Body Text"/>
    <w:basedOn w:val="a"/>
    <w:link w:val="ad"/>
    <w:rsid w:val="006F7744"/>
    <w:pPr>
      <w:spacing w:after="0" w:line="240" w:lineRule="auto"/>
      <w:ind w:right="-716"/>
      <w:jc w:val="both"/>
    </w:pPr>
    <w:rPr>
      <w:rFonts w:ascii="Times New Roman" w:hAnsi="Times New Roman"/>
      <w:sz w:val="20"/>
      <w:szCs w:val="20"/>
      <w:lang w:eastAsia="ru-RU"/>
    </w:rPr>
  </w:style>
  <w:style w:type="character" w:customStyle="1" w:styleId="ad">
    <w:name w:val="Основной текст Знак"/>
    <w:basedOn w:val="a0"/>
    <w:link w:val="ac"/>
    <w:rsid w:val="006F7744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0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4</Pages>
  <Words>911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Владимировна</dc:creator>
  <cp:lastModifiedBy>Елена Геннадьевна</cp:lastModifiedBy>
  <cp:revision>5</cp:revision>
  <cp:lastPrinted>2021-05-27T11:05:00Z</cp:lastPrinted>
  <dcterms:created xsi:type="dcterms:W3CDTF">2023-09-25T09:51:00Z</dcterms:created>
  <dcterms:modified xsi:type="dcterms:W3CDTF">2023-09-25T11:19:00Z</dcterms:modified>
</cp:coreProperties>
</file>